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64" w:lineRule="auto"/>
        <w:rPr>
          <w:rFonts w:ascii="Helvetica" w:cs="Helvetica" w:hAnsi="Helvetica" w:eastAsia="Helvetica"/>
          <w:b w:val="1"/>
          <w:bCs w:val="1"/>
          <w:color w:val="000000"/>
          <w:kern w:val="1"/>
          <w:sz w:val="32"/>
          <w:szCs w:val="32"/>
          <w:u w:color="000000"/>
        </w:rPr>
      </w:pP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>Dear _(amazing boss)_,</w:t>
      </w:r>
      <w:r>
        <w:rPr>
          <w:rFonts w:ascii="Arial Unicode MS" w:cs="Arial Unicode MS" w:hAnsi="Arial Unicode MS" w:eastAsia="Arial Unicode MS"/>
          <w:kern w:val="1"/>
          <w:sz w:val="50"/>
          <w:szCs w:val="50"/>
        </w:rPr>
        <w:br w:type="textWrapping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d like to kindly ask for your approval to attend </w:t>
      </w:r>
      <w:r>
        <w:rPr>
          <w:rFonts w:ascii="Elena Bold" w:hAnsi="Elena Bold"/>
          <w:kern w:val="1"/>
          <w:sz w:val="32"/>
          <w:szCs w:val="32"/>
          <w:rtl w:val="0"/>
          <w:lang w:val="de-DE"/>
        </w:rPr>
        <w:t>SmashingConf 2019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(</w: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fldChar w:fldCharType="begin" w:fldLock="0"/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instrText xml:space="preserve"> HYPERLINK "http://www.smashingconf.com"</w:instrTex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fldChar w:fldCharType="separate" w:fldLock="0"/>
      </w:r>
      <w:r>
        <w:rPr>
          <w:rStyle w:val="Hyperlink.0"/>
          <w:rFonts w:ascii="Elena Regular" w:hAnsi="Elena Regular"/>
          <w:kern w:val="1"/>
          <w:sz w:val="32"/>
          <w:szCs w:val="32"/>
          <w:u w:val="single"/>
          <w:rtl w:val="0"/>
          <w:lang w:val="de-DE"/>
        </w:rPr>
        <w:t>www.smashingconf.com</w:t>
      </w:r>
      <w:r>
        <w:rPr>
          <w:lang w:val="de-DE"/>
        </w:rPr>
        <w:fldChar w:fldCharType="end" w:fldLock="0"/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) that will be taking place in 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New York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on 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October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15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–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16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, 2019. There are many conferences out there, but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ve picked this one because I feel that the insights and learnings presented and discussed there are </w:t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de-DE"/>
        </w:rPr>
        <w:t>exactly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what our team needs in our company to get more efficient, stay ahead of competition and avoid unnecessary costs.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Unlike big-scale conferences which often have subpar sessions and a lot of time is lost moving from one huge hall to another, Smashing Conference is quite small (400 people), and hence very focused and well-curated. They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ve been known for a strong commitment to very practical sessions and hands-on workshops. In fact, I like that they have </w:t>
      </w:r>
      <w:r>
        <w:rPr>
          <w:rStyle w:val="None"/>
          <w:rFonts w:ascii="Elena Bold" w:hAnsi="Elena Bold"/>
          <w:kern w:val="1"/>
          <w:sz w:val="32"/>
          <w:szCs w:val="32"/>
          <w:rtl w:val="0"/>
          <w:lang w:val="de-DE"/>
        </w:rPr>
        <w:t>live interactive sessions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where experts actually show how they work, build, refactor, debug, sketch and redesign 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 xml:space="preserve">— </w:t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de-DE"/>
        </w:rPr>
        <w:t>live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on stage.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  <w:lang w:val="de-DE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As they say, the entire conference is built on top of 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“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real-life examples, case studies and practical techniques applicable to your work right away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”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. So I would see how other companies work, design, build and what mistakes they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d done in the past, and what we can learn from it.</w:t>
      </w:r>
      <w:r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  <w:lang w:val="de-DE"/>
        </w:rPr>
        <w:br w:type="textWrapping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64" w:lineRule="auto"/>
        <w:rPr>
          <w:rStyle w:val="None"/>
          <w:rFonts w:ascii="MijaW03-Bold" w:cs="MijaW03-Bold" w:hAnsi="MijaW03-Bold" w:eastAsia="MijaW03-Bold"/>
          <w:kern w:val="1"/>
          <w:sz w:val="50"/>
          <w:szCs w:val="50"/>
        </w:rPr>
      </w:pP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 xml:space="preserve">Advantages for our 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C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ompany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Bold" w:cs="Elena Bold" w:hAnsi="Elena Bold" w:eastAsia="Elena Bold"/>
          <w:kern w:val="1"/>
          <w:sz w:val="32"/>
          <w:szCs w:val="32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The learnings from two conference days will help our company to: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Design better processes to design, build, debug and deploy faster,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Improve performance and responsiveness of our web properties,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Increase web security and reduce our surface area for attacks,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Improve accessibility and flexibility of our front-end architecture,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Set up a proper strategy for maintainable design systems, so we don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 have to reinvent the wheel all the time.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64" w:lineRule="auto"/>
        <w:rPr>
          <w:rStyle w:val="None"/>
          <w:rFonts w:ascii="MijaW03-Bold" w:cs="MijaW03-Bold" w:hAnsi="MijaW03-Bold" w:eastAsia="MijaW03-Bold"/>
          <w:kern w:val="1"/>
          <w:sz w:val="50"/>
          <w:szCs w:val="50"/>
        </w:rPr>
      </w:pPr>
      <w:r>
        <w:rPr>
          <w:rStyle w:val="None"/>
          <w:rFonts w:ascii="Arial Unicode MS" w:cs="Arial Unicode MS" w:hAnsi="Arial Unicode MS" w:eastAsia="Arial Unicode MS"/>
          <w:kern w:val="1"/>
          <w:sz w:val="50"/>
          <w:szCs w:val="50"/>
        </w:rPr>
        <w:br w:type="textWrapping"/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 xml:space="preserve">My 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P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 xml:space="preserve">ersonal 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A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dvantages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  <w:r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</w:rPr>
        <w:br w:type="textWrapping"/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 sincerely appreciate the opportunities to grow as a professional in our company, and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m very excited about this conference because:</w:t>
      </w:r>
      <w:r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</w:rPr>
        <w:br w:type="textWrapping"/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There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an impressive line-up of experts who are working with technologies, tools and methodologies we use daily,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Hands-on workshops with experts give me an opportunity to learn new practices and techniques and improve my skills right away,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The friendly, intimate spirit of the conference make it easy to interact with speakers and ask questions,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As the conference attracts seasoned designers and developers,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m excited to learn from 400 professionals and discover their experiences and best practices from their projects,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Because front-end is changing rapidly, I feel it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important to learn what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possible these days, and where the front-end/UX are heading these days.</w:t>
      </w:r>
      <w:r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-138429</wp:posOffset>
            </wp:positionH>
            <wp:positionV relativeFrom="line">
              <wp:posOffset>530860</wp:posOffset>
            </wp:positionV>
            <wp:extent cx="6768106" cy="551317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2"/>
                <wp:lineTo x="0" y="2162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19-02-18 at 2.06.58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106" cy="5513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On a personal note,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ve been following Smashing for years now. Smashing Magazine, by the same folks who run the conference, has been around for more than 12 years, and it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been my trusted source for cutting-edge design and development practices that helped me grow as a professional in the industry.</w:t>
      </w:r>
      <w:r>
        <w:rPr>
          <w:rStyle w:val="None"/>
          <w:rFonts w:ascii="Elena Regular" w:hAnsi="Elena Regular"/>
          <w:kern w:val="1"/>
          <w:sz w:val="34"/>
          <w:szCs w:val="34"/>
          <w:rtl w:val="0"/>
          <w:lang w:val="en-US"/>
        </w:rPr>
        <w:t xml:space="preserve"> 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 feel confident that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ll bring back a ton of useful notes and takeaways for the team, and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m looking forward to improving our efficiency and reducing unnecessary costs. The conference also provides slides and videos of presentations that we could use internally as well.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 xml:space="preserve">d kindly appreciate you considering my letter, and I hope you have a moment to take a look at the website 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— </w: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fldChar w:fldCharType="begin" w:fldLock="0"/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instrText xml:space="preserve"> HYPERLINK "http://www.smashingconf.com"</w:instrTex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fldChar w:fldCharType="separate" w:fldLock="0"/>
      </w:r>
      <w:r>
        <w:rPr>
          <w:rStyle w:val="Hyperlink.0"/>
          <w:rFonts w:ascii="Elena Regular" w:hAnsi="Elena Regular"/>
          <w:kern w:val="1"/>
          <w:sz w:val="32"/>
          <w:szCs w:val="32"/>
          <w:u w:val="single"/>
          <w:rtl w:val="0"/>
          <w:lang w:val="de-DE"/>
        </w:rPr>
        <w:t>www.smashingconf.com</w:t>
      </w:r>
      <w:r>
        <w:rPr/>
        <w:fldChar w:fldCharType="end" w:fldLock="0"/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 xml:space="preserve"> — 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and the overview of topics covered there. I couldn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 be more excited to attend this one, and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m quite certain that it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a good investment in training for our entire company.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i w:val="1"/>
          <w:iCs w:val="1"/>
          <w:kern w:val="1"/>
          <w:sz w:val="32"/>
          <w:szCs w:val="32"/>
        </w:rPr>
      </w:pP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Thank you for your time.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i w:val="1"/>
          <w:iCs w:val="1"/>
          <w:kern w:val="1"/>
          <w:sz w:val="32"/>
          <w:szCs w:val="32"/>
        </w:rPr>
      </w:pPr>
      <w:r>
        <w:rPr>
          <w:rStyle w:val="None"/>
          <w:rFonts w:ascii="Elena Regular" w:hAnsi="Elena Regular" w:hint="default"/>
          <w:i w:val="1"/>
          <w:iCs w:val="1"/>
          <w:kern w:val="1"/>
          <w:sz w:val="32"/>
          <w:szCs w:val="32"/>
          <w:rtl w:val="0"/>
          <w:lang w:val="en-US"/>
        </w:rPr>
        <w:t xml:space="preserve">— </w:t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Yours truly __EMPLOYEE</w:t>
      </w:r>
      <w:r>
        <w:rPr>
          <w:rStyle w:val="None"/>
          <w:rFonts w:ascii="Elena Regular" w:hAnsi="Elena Regular" w:hint="default"/>
          <w:i w:val="1"/>
          <w:iCs w:val="1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S NAME__,</w:t>
      </w:r>
      <w:r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</w:rPr>
        <w:br w:type="textWrapping"/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an employee, passionate about learning new skills.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</w:pPr>
      <w:r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jaW03-Bold">
    <w:charset w:val="00"/>
    <w:family w:val="roman"/>
    <w:pitch w:val="default"/>
  </w:font>
  <w:font w:name="Helvetica">
    <w:charset w:val="00"/>
    <w:family w:val="roman"/>
    <w:pitch w:val="default"/>
  </w:font>
  <w:font w:name="Elena Regular">
    <w:charset w:val="00"/>
    <w:family w:val="roman"/>
    <w:pitch w:val="default"/>
  </w:font>
  <w:font w:name="Elen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68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40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612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Elena Regular" w:cs="Elena Regular" w:hAnsi="Elena Regular" w:eastAsia="Elena Regular"/>
      <w:kern w:val="1"/>
      <w:sz w:val="32"/>
      <w:szCs w:val="32"/>
      <w:u w:val="single"/>
      <w:lang w:val="de-D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